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EB" w:rsidRDefault="00004678" w:rsidP="002E1A8B">
      <w:pP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1522730" cy="552450"/>
            <wp:effectExtent l="0" t="0" r="127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K_logo_väri_2015.jpg"/>
                    <pic:cNvPicPr/>
                  </pic:nvPicPr>
                  <pic:blipFill>
                    <a:blip r:embed="rId8">
                      <a:extLst>
                        <a:ext uri="{28A0092B-C50C-407E-A947-70E740481C1C}">
                          <a14:useLocalDpi xmlns:a14="http://schemas.microsoft.com/office/drawing/2010/main" val="0"/>
                        </a:ext>
                      </a:extLst>
                    </a:blip>
                    <a:stretch>
                      <a:fillRect/>
                    </a:stretch>
                  </pic:blipFill>
                  <pic:spPr>
                    <a:xfrm>
                      <a:off x="0" y="0"/>
                      <a:ext cx="1522730" cy="552450"/>
                    </a:xfrm>
                    <a:prstGeom prst="rect">
                      <a:avLst/>
                    </a:prstGeom>
                  </pic:spPr>
                </pic:pic>
              </a:graphicData>
            </a:graphic>
            <wp14:sizeRelH relativeFrom="page">
              <wp14:pctWidth>0</wp14:pctWidth>
            </wp14:sizeRelH>
            <wp14:sizeRelV relativeFrom="page">
              <wp14:pctHeight>0</wp14:pctHeight>
            </wp14:sizeRelV>
          </wp:anchor>
        </w:drawing>
      </w:r>
      <w:r w:rsidR="005B164A">
        <w:rPr>
          <w:b/>
          <w:sz w:val="28"/>
          <w:szCs w:val="28"/>
        </w:rPr>
        <w:tab/>
      </w:r>
      <w:r w:rsidR="005B164A">
        <w:rPr>
          <w:b/>
          <w:sz w:val="28"/>
          <w:szCs w:val="28"/>
        </w:rPr>
        <w:tab/>
      </w:r>
    </w:p>
    <w:p w:rsidR="004411A4" w:rsidRDefault="004411A4" w:rsidP="002E1A8B">
      <w:pPr>
        <w:rPr>
          <w:rFonts w:ascii="Futura Lt BT" w:hAnsi="Futura Lt BT" w:cs="Arial"/>
          <w:b/>
        </w:rPr>
      </w:pPr>
    </w:p>
    <w:p w:rsidR="00004678" w:rsidRDefault="00004678" w:rsidP="002E1A8B">
      <w:pPr>
        <w:rPr>
          <w:rFonts w:ascii="Futura Lt BT" w:hAnsi="Futura Lt BT" w:cs="Arial"/>
          <w:b/>
        </w:rPr>
      </w:pPr>
    </w:p>
    <w:p w:rsidR="002E1A8B" w:rsidRPr="00EB17EB" w:rsidRDefault="00EB17EB" w:rsidP="002E1A8B">
      <w:pPr>
        <w:rPr>
          <w:b/>
          <w:sz w:val="28"/>
          <w:szCs w:val="28"/>
        </w:rPr>
      </w:pPr>
      <w:r>
        <w:rPr>
          <w:rFonts w:ascii="Futura Lt BT" w:hAnsi="Futura Lt BT" w:cs="Arial"/>
          <w:b/>
        </w:rPr>
        <w:t>Hyvä</w:t>
      </w:r>
      <w:r w:rsidR="002E1A8B">
        <w:rPr>
          <w:rFonts w:ascii="Futura Lt BT" w:hAnsi="Futura Lt BT" w:cs="Arial"/>
          <w:b/>
        </w:rPr>
        <w:t xml:space="preserve"> ohjaava opettaja!</w:t>
      </w:r>
    </w:p>
    <w:p w:rsidR="002E1A8B" w:rsidRDefault="002E1A8B" w:rsidP="00774470">
      <w:pPr>
        <w:spacing w:line="240" w:lineRule="auto"/>
        <w:jc w:val="both"/>
        <w:rPr>
          <w:rFonts w:ascii="Futura Lt BT" w:hAnsi="Futura Lt BT" w:cs="Arial"/>
        </w:rPr>
      </w:pPr>
      <w:r w:rsidRPr="0026067C">
        <w:rPr>
          <w:rFonts w:ascii="Futura Lt BT" w:hAnsi="Futura Lt BT" w:cs="Arial"/>
        </w:rPr>
        <w:t xml:space="preserve">Lämmin kiitos Sinulle, että olet lupautunut opettajaopiskelijamme ohjaavaksi opettajaksi ja yhteistyökumppaniksemme! Tästä </w:t>
      </w:r>
      <w:r>
        <w:rPr>
          <w:rFonts w:ascii="Futura Lt BT" w:hAnsi="Futura Lt BT" w:cs="Arial"/>
        </w:rPr>
        <w:t xml:space="preserve">infosta </w:t>
      </w:r>
      <w:r w:rsidRPr="0026067C">
        <w:rPr>
          <w:rFonts w:ascii="Futura Lt BT" w:hAnsi="Futura Lt BT" w:cs="Arial"/>
        </w:rPr>
        <w:t xml:space="preserve">ja mukana </w:t>
      </w:r>
      <w:r w:rsidR="002F02D7">
        <w:rPr>
          <w:rFonts w:ascii="Futura Lt BT" w:hAnsi="Futura Lt BT" w:cs="Arial"/>
        </w:rPr>
        <w:t>tulevasta</w:t>
      </w:r>
      <w:r w:rsidR="00205760">
        <w:rPr>
          <w:rFonts w:ascii="Futura Lt BT" w:hAnsi="Futura Lt BT" w:cs="Arial"/>
        </w:rPr>
        <w:t xml:space="preserve"> </w:t>
      </w:r>
      <w:r w:rsidR="006B5A4D">
        <w:rPr>
          <w:rFonts w:ascii="Futura Lt BT" w:hAnsi="Futura Lt BT" w:cs="Arial"/>
        </w:rPr>
        <w:t xml:space="preserve">muusta sähköisestä </w:t>
      </w:r>
      <w:r w:rsidR="00205760">
        <w:rPr>
          <w:rFonts w:ascii="Futura Lt BT" w:hAnsi="Futura Lt BT" w:cs="Arial"/>
        </w:rPr>
        <w:t>materiaalista saat tietoa opetusharjoittelun toteuttamisesta ja</w:t>
      </w:r>
      <w:r w:rsidRPr="0026067C">
        <w:rPr>
          <w:rFonts w:ascii="Futura Lt BT" w:hAnsi="Futura Lt BT" w:cs="Arial"/>
        </w:rPr>
        <w:t xml:space="preserve"> ohjaavan opettajan tehtäv</w:t>
      </w:r>
      <w:r w:rsidR="00205760">
        <w:rPr>
          <w:rFonts w:ascii="Futura Lt BT" w:hAnsi="Futura Lt BT" w:cs="Arial"/>
        </w:rPr>
        <w:t>istä</w:t>
      </w:r>
      <w:r w:rsidRPr="0026067C">
        <w:rPr>
          <w:rFonts w:ascii="Futura Lt BT" w:hAnsi="Futura Lt BT" w:cs="Arial"/>
        </w:rPr>
        <w:t>.</w:t>
      </w:r>
    </w:p>
    <w:p w:rsidR="00573397" w:rsidRDefault="00573397" w:rsidP="00774470">
      <w:pPr>
        <w:spacing w:line="240" w:lineRule="auto"/>
        <w:jc w:val="both"/>
        <w:rPr>
          <w:rFonts w:ascii="Futura Lt BT" w:hAnsi="Futura Lt BT" w:cs="Arial"/>
        </w:rPr>
      </w:pPr>
      <w:r>
        <w:rPr>
          <w:rFonts w:ascii="Futura Lt BT" w:hAnsi="Futura Lt BT" w:cs="Arial"/>
        </w:rPr>
        <w:t>Syksyllä 201</w:t>
      </w:r>
      <w:r w:rsidR="006B5A4D">
        <w:rPr>
          <w:rFonts w:ascii="Futura Lt BT" w:hAnsi="Futura Lt BT" w:cs="Arial"/>
        </w:rPr>
        <w:t>6</w:t>
      </w:r>
      <w:r w:rsidR="0061502D">
        <w:rPr>
          <w:rFonts w:ascii="Futura Lt BT" w:hAnsi="Futura Lt BT" w:cs="Arial"/>
        </w:rPr>
        <w:t xml:space="preserve"> otimme</w:t>
      </w:r>
      <w:r w:rsidR="002E1A8B">
        <w:rPr>
          <w:rFonts w:ascii="Futura Lt BT" w:hAnsi="Futura Lt BT" w:cs="Arial"/>
        </w:rPr>
        <w:t xml:space="preserve"> käyttöömme uuden osaamis</w:t>
      </w:r>
      <w:r w:rsidR="004411A4">
        <w:rPr>
          <w:rFonts w:ascii="Futura Lt BT" w:hAnsi="Futura Lt BT" w:cs="Arial"/>
        </w:rPr>
        <w:t>perustaisen opetussuunnitelman</w:t>
      </w:r>
      <w:r w:rsidR="00D87705">
        <w:rPr>
          <w:rFonts w:ascii="Futura Lt BT" w:hAnsi="Futura Lt BT" w:cs="Arial"/>
        </w:rPr>
        <w:t xml:space="preserve">, jota </w:t>
      </w:r>
      <w:r w:rsidR="00206EE8">
        <w:rPr>
          <w:rFonts w:ascii="Futura Lt BT" w:hAnsi="Futura Lt BT" w:cs="Arial"/>
        </w:rPr>
        <w:t xml:space="preserve">olemme hieman </w:t>
      </w:r>
      <w:r w:rsidR="00D87705">
        <w:rPr>
          <w:rFonts w:ascii="Futura Lt BT" w:hAnsi="Futura Lt BT" w:cs="Arial"/>
        </w:rPr>
        <w:t>päivit</w:t>
      </w:r>
      <w:r w:rsidR="00206EE8">
        <w:rPr>
          <w:rFonts w:ascii="Futura Lt BT" w:hAnsi="Futura Lt BT" w:cs="Arial"/>
        </w:rPr>
        <w:t xml:space="preserve">täneet </w:t>
      </w:r>
      <w:r w:rsidR="00D87705">
        <w:rPr>
          <w:rFonts w:ascii="Futura Lt BT" w:hAnsi="Futura Lt BT" w:cs="Arial"/>
        </w:rPr>
        <w:t>havaittuj</w:t>
      </w:r>
      <w:r w:rsidR="00EB26F8">
        <w:rPr>
          <w:rFonts w:ascii="Futura Lt BT" w:hAnsi="Futura Lt BT" w:cs="Arial"/>
        </w:rPr>
        <w:t>en tarpeiden mukaisesti</w:t>
      </w:r>
      <w:r w:rsidR="004411A4">
        <w:rPr>
          <w:rFonts w:ascii="Futura Lt BT" w:hAnsi="Futura Lt BT" w:cs="Arial"/>
        </w:rPr>
        <w:t>.</w:t>
      </w:r>
      <w:r w:rsidR="002E1A8B">
        <w:rPr>
          <w:rFonts w:ascii="Futura Lt BT" w:hAnsi="Futura Lt BT" w:cs="Arial"/>
        </w:rPr>
        <w:t xml:space="preserve"> Opettajankoulu</w:t>
      </w:r>
      <w:r w:rsidR="00205760">
        <w:rPr>
          <w:rFonts w:ascii="Futura Lt BT" w:hAnsi="Futura Lt BT" w:cs="Arial"/>
        </w:rPr>
        <w:t>tuksen</w:t>
      </w:r>
      <w:r w:rsidR="006B5A4D">
        <w:rPr>
          <w:rFonts w:ascii="Futura Lt BT" w:hAnsi="Futura Lt BT" w:cs="Arial"/>
        </w:rPr>
        <w:t xml:space="preserve"> opetussuunnitelma muodostuu viidestä ammatillisen opettajaopiskelijan substanssiosaamista täydentävästä moduulista: Kasvatustieteelliset perusopinnot, Opetus, ohjaus ja arviointi</w:t>
      </w:r>
      <w:r w:rsidR="00D87705">
        <w:rPr>
          <w:rFonts w:ascii="Futura Lt BT" w:hAnsi="Futura Lt BT" w:cs="Arial"/>
        </w:rPr>
        <w:t>osaaminen, Oppimisyhteisön rakentamisosaaminen</w:t>
      </w:r>
      <w:r w:rsidR="006B5A4D">
        <w:rPr>
          <w:rFonts w:ascii="Futura Lt BT" w:hAnsi="Futura Lt BT" w:cs="Arial"/>
        </w:rPr>
        <w:t>, Opetusharjoittelu ja Pedagogisen asiantuntijuuden kehittäminen. Moduulien osaamistavoitteet kuvaavat opettajan työssä tarvittavaa pätevyyttä ja ne sijoittuvat NQF-järjes</w:t>
      </w:r>
      <w:r w:rsidR="00565EC2">
        <w:rPr>
          <w:rFonts w:ascii="Futura Lt BT" w:hAnsi="Futura Lt BT" w:cs="Arial"/>
        </w:rPr>
        <w:t>telmän (National Qualifications</w:t>
      </w:r>
      <w:r w:rsidR="00BA6139">
        <w:rPr>
          <w:rFonts w:ascii="Futura Lt BT" w:hAnsi="Futura Lt BT" w:cs="Arial"/>
        </w:rPr>
        <w:t xml:space="preserve"> </w:t>
      </w:r>
      <w:r w:rsidR="006B5A4D">
        <w:rPr>
          <w:rFonts w:ascii="Futura Lt BT" w:hAnsi="Futura Lt BT" w:cs="Arial"/>
        </w:rPr>
        <w:t xml:space="preserve">Framework, kansallinen tutkintojen viitekehys) viitetasoihin kuusi ja seitsemän. Osaamisperustaiset moduulit ja niihin kuuluvat teemat on esitetty alla olevassa kuviossa. </w:t>
      </w:r>
    </w:p>
    <w:p w:rsidR="007C41AB" w:rsidRDefault="007C41AB" w:rsidP="007C41AB">
      <w:pPr>
        <w:spacing w:line="240" w:lineRule="auto"/>
        <w:rPr>
          <w:noProof/>
        </w:rPr>
      </w:pPr>
    </w:p>
    <w:p w:rsidR="007C41AB" w:rsidRDefault="00EB26F8" w:rsidP="007C41AB">
      <w:pPr>
        <w:spacing w:line="240" w:lineRule="auto"/>
        <w:rPr>
          <w:noProof/>
        </w:rPr>
      </w:pPr>
      <w:r>
        <w:object w:dxaOrig="10898" w:dyaOrig="9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79.2pt" o:ole="">
            <v:imagedata r:id="rId9" o:title=""/>
          </v:shape>
          <o:OLEObject Type="Embed" ProgID="Visio.Drawing.15" ShapeID="_x0000_i1025" DrawAspect="Content" ObjectID="_1597057928" r:id="rId10"/>
        </w:object>
      </w:r>
    </w:p>
    <w:p w:rsidR="00205760" w:rsidRDefault="00205760" w:rsidP="009D1C08">
      <w:pPr>
        <w:autoSpaceDE w:val="0"/>
        <w:autoSpaceDN w:val="0"/>
        <w:adjustRightInd w:val="0"/>
        <w:spacing w:after="0" w:line="240" w:lineRule="auto"/>
        <w:jc w:val="both"/>
        <w:rPr>
          <w:rFonts w:ascii="Futura Lt BT" w:hAnsi="Futura Lt BT" w:cs="Arial"/>
          <w:b/>
        </w:rPr>
      </w:pPr>
    </w:p>
    <w:p w:rsidR="007C41AB" w:rsidRDefault="007C41AB" w:rsidP="009D1C08">
      <w:pPr>
        <w:autoSpaceDE w:val="0"/>
        <w:autoSpaceDN w:val="0"/>
        <w:adjustRightInd w:val="0"/>
        <w:spacing w:after="0" w:line="240" w:lineRule="auto"/>
        <w:jc w:val="both"/>
        <w:rPr>
          <w:rFonts w:ascii="Futura Lt BT" w:hAnsi="Futura Lt BT" w:cs="Arial"/>
          <w:b/>
        </w:rPr>
      </w:pPr>
      <w:r>
        <w:rPr>
          <w:rFonts w:ascii="Futura Lt BT" w:hAnsi="Futura Lt BT" w:cs="Arial"/>
          <w:b/>
        </w:rPr>
        <w:t xml:space="preserve">KUVIO 1. </w:t>
      </w:r>
      <w:r w:rsidRPr="007C41AB">
        <w:rPr>
          <w:rFonts w:ascii="Futura Lt BT" w:hAnsi="Futura Lt BT" w:cs="Arial"/>
        </w:rPr>
        <w:t>Opetussuunnitelman moduulit ja teemat</w:t>
      </w:r>
    </w:p>
    <w:p w:rsidR="007C41AB" w:rsidRDefault="007C41AB" w:rsidP="009D1C08">
      <w:pPr>
        <w:autoSpaceDE w:val="0"/>
        <w:autoSpaceDN w:val="0"/>
        <w:adjustRightInd w:val="0"/>
        <w:spacing w:after="0" w:line="240" w:lineRule="auto"/>
        <w:jc w:val="both"/>
        <w:rPr>
          <w:rFonts w:ascii="Futura Lt BT" w:hAnsi="Futura Lt BT" w:cs="Arial"/>
          <w:b/>
        </w:rPr>
      </w:pPr>
    </w:p>
    <w:p w:rsidR="007C41AB" w:rsidRDefault="007C41AB" w:rsidP="009D1C08">
      <w:pPr>
        <w:autoSpaceDE w:val="0"/>
        <w:autoSpaceDN w:val="0"/>
        <w:adjustRightInd w:val="0"/>
        <w:spacing w:after="0" w:line="240" w:lineRule="auto"/>
        <w:jc w:val="both"/>
        <w:rPr>
          <w:rFonts w:ascii="Futura Lt BT" w:hAnsi="Futura Lt BT" w:cs="Arial"/>
          <w:b/>
        </w:rPr>
      </w:pPr>
    </w:p>
    <w:p w:rsidR="007C41AB" w:rsidRDefault="007C41AB" w:rsidP="009D1C08">
      <w:pPr>
        <w:autoSpaceDE w:val="0"/>
        <w:autoSpaceDN w:val="0"/>
        <w:adjustRightInd w:val="0"/>
        <w:spacing w:after="0" w:line="240" w:lineRule="auto"/>
        <w:jc w:val="both"/>
        <w:rPr>
          <w:rFonts w:ascii="Futura Lt BT" w:hAnsi="Futura Lt BT" w:cs="Arial"/>
          <w:b/>
        </w:rPr>
      </w:pPr>
    </w:p>
    <w:p w:rsidR="00573397" w:rsidRDefault="00205760" w:rsidP="009D1C08">
      <w:pPr>
        <w:autoSpaceDE w:val="0"/>
        <w:autoSpaceDN w:val="0"/>
        <w:adjustRightInd w:val="0"/>
        <w:spacing w:after="0" w:line="240" w:lineRule="auto"/>
        <w:jc w:val="both"/>
        <w:rPr>
          <w:rFonts w:ascii="Futura Lt BT" w:hAnsi="Futura Lt BT" w:cs="Arial"/>
          <w:b/>
        </w:rPr>
      </w:pPr>
      <w:r>
        <w:rPr>
          <w:rFonts w:ascii="Futura Lt BT" w:hAnsi="Futura Lt BT" w:cs="Arial"/>
          <w:b/>
        </w:rPr>
        <w:t>Opetusharjoittelu</w:t>
      </w:r>
    </w:p>
    <w:p w:rsidR="00205760" w:rsidRDefault="00205760" w:rsidP="009D1C08">
      <w:pPr>
        <w:autoSpaceDE w:val="0"/>
        <w:autoSpaceDN w:val="0"/>
        <w:adjustRightInd w:val="0"/>
        <w:spacing w:after="0" w:line="240" w:lineRule="auto"/>
        <w:jc w:val="both"/>
        <w:rPr>
          <w:rFonts w:ascii="Futura Lt BT" w:hAnsi="Futura Lt BT" w:cs="Arial"/>
          <w:b/>
        </w:rPr>
      </w:pPr>
    </w:p>
    <w:p w:rsidR="008D388A" w:rsidRDefault="00205760" w:rsidP="002B5D43">
      <w:pPr>
        <w:jc w:val="both"/>
        <w:rPr>
          <w:rFonts w:ascii="Futura Lt BT" w:hAnsi="Futura Lt BT" w:cs="Arial"/>
        </w:rPr>
      </w:pPr>
      <w:r w:rsidRPr="00205760">
        <w:rPr>
          <w:rFonts w:ascii="Futura Lt BT" w:hAnsi="Futura Lt BT" w:cs="Arial"/>
        </w:rPr>
        <w:t xml:space="preserve">Opettajankoulutuksen opetusharjoittelu sisältää </w:t>
      </w:r>
      <w:r w:rsidR="008D388A">
        <w:rPr>
          <w:rFonts w:ascii="Futura Lt BT" w:hAnsi="Futura Lt BT" w:cs="Arial"/>
        </w:rPr>
        <w:t>kaksi teemaa:</w:t>
      </w:r>
    </w:p>
    <w:p w:rsidR="008D388A" w:rsidRDefault="0069304D" w:rsidP="008D388A">
      <w:pPr>
        <w:pStyle w:val="Luettelokappale"/>
        <w:numPr>
          <w:ilvl w:val="0"/>
          <w:numId w:val="3"/>
        </w:numPr>
        <w:jc w:val="both"/>
        <w:rPr>
          <w:rFonts w:ascii="Futura Lt BT" w:hAnsi="Futura Lt BT" w:cs="Arial"/>
        </w:rPr>
      </w:pPr>
      <w:r>
        <w:rPr>
          <w:rFonts w:ascii="Futura Lt BT" w:hAnsi="Futura Lt BT" w:cs="Arial"/>
        </w:rPr>
        <w:t>Orientaatio opetusharjoitteluun</w:t>
      </w:r>
      <w:r w:rsidR="008D388A">
        <w:rPr>
          <w:rFonts w:ascii="Futura Lt BT" w:hAnsi="Futura Lt BT" w:cs="Arial"/>
        </w:rPr>
        <w:t xml:space="preserve"> 3 op</w:t>
      </w:r>
    </w:p>
    <w:p w:rsidR="008D388A" w:rsidRPr="008D388A" w:rsidRDefault="008D388A" w:rsidP="008D388A">
      <w:pPr>
        <w:pStyle w:val="Luettelokappale"/>
        <w:numPr>
          <w:ilvl w:val="0"/>
          <w:numId w:val="3"/>
        </w:numPr>
        <w:jc w:val="both"/>
        <w:rPr>
          <w:rFonts w:ascii="Futura Lt BT" w:hAnsi="Futura Lt BT" w:cs="Arial"/>
        </w:rPr>
      </w:pPr>
      <w:r>
        <w:rPr>
          <w:rFonts w:ascii="Futura Lt BT" w:hAnsi="Futura Lt BT" w:cs="Arial"/>
        </w:rPr>
        <w:t>Opetusharjoittelu oppilaitoksessa 6 op</w:t>
      </w:r>
    </w:p>
    <w:p w:rsidR="008D388A" w:rsidRDefault="0069304D" w:rsidP="002B5D43">
      <w:pPr>
        <w:jc w:val="both"/>
        <w:rPr>
          <w:rFonts w:ascii="Futura Lt BT" w:hAnsi="Futura Lt BT" w:cs="Arial"/>
        </w:rPr>
      </w:pPr>
      <w:r>
        <w:rPr>
          <w:rFonts w:ascii="Futura Lt BT" w:hAnsi="Futura Lt BT" w:cs="Arial"/>
        </w:rPr>
        <w:t>Orientaatio opetusharjoitteluun</w:t>
      </w:r>
      <w:r w:rsidR="00E85A52">
        <w:rPr>
          <w:rFonts w:ascii="Futura Lt BT" w:hAnsi="Futura Lt BT" w:cs="Arial"/>
        </w:rPr>
        <w:t xml:space="preserve"> -teema</w:t>
      </w:r>
      <w:r w:rsidR="008D388A">
        <w:rPr>
          <w:rFonts w:ascii="Futura Lt BT" w:hAnsi="Futura Lt BT" w:cs="Arial"/>
        </w:rPr>
        <w:t xml:space="preserve"> sisältää tutustumista </w:t>
      </w:r>
      <w:r w:rsidR="00205760" w:rsidRPr="00205760">
        <w:rPr>
          <w:rFonts w:ascii="Futura Lt BT" w:hAnsi="Futura Lt BT" w:cs="Arial"/>
        </w:rPr>
        <w:t>harjoitteluoppilaitoksen toimintaympäristöön</w:t>
      </w:r>
      <w:r w:rsidR="008D388A">
        <w:rPr>
          <w:rFonts w:ascii="Futura Lt BT" w:hAnsi="Futura Lt BT" w:cs="Arial"/>
        </w:rPr>
        <w:t xml:space="preserve"> ja ammatillisen opettajan työn käytänteisiin, ammatillista koulutusta ja opettajan työtä ohjaaviin normeihin, määräyksiin ja ohjeisiin sekä ammatillisen koulutuksen rahoituslähteisiin.  </w:t>
      </w:r>
    </w:p>
    <w:p w:rsidR="008D388A" w:rsidRDefault="008D388A" w:rsidP="002B5D43">
      <w:pPr>
        <w:jc w:val="both"/>
        <w:rPr>
          <w:rFonts w:ascii="Futura Lt BT" w:hAnsi="Futura Lt BT" w:cs="Arial"/>
        </w:rPr>
      </w:pPr>
      <w:r>
        <w:rPr>
          <w:rFonts w:ascii="Futura Lt BT" w:hAnsi="Futura Lt BT" w:cs="Arial"/>
        </w:rPr>
        <w:t>Ope</w:t>
      </w:r>
      <w:r w:rsidR="00E85A52">
        <w:rPr>
          <w:rFonts w:ascii="Futura Lt BT" w:hAnsi="Futura Lt BT" w:cs="Arial"/>
        </w:rPr>
        <w:t>tusharjoittelu oppilaitoksessa -</w:t>
      </w:r>
      <w:r>
        <w:rPr>
          <w:rFonts w:ascii="Futura Lt BT" w:hAnsi="Futura Lt BT" w:cs="Arial"/>
        </w:rPr>
        <w:t>teemaa varten opettajaopiskelija laatii laadukkaan ja toteuttamiskelpoisen suunnitelman opetusharjoittelun toteuttamiseksi. Hän toimii harjoitteluun kuuluvissa opetustehtävissään tavoitteellisesti ja tilanteiden edellyttämällä ta</w:t>
      </w:r>
      <w:r w:rsidR="004135C4">
        <w:rPr>
          <w:rFonts w:ascii="Futura Lt BT" w:hAnsi="Futura Lt BT" w:cs="Arial"/>
        </w:rPr>
        <w:t xml:space="preserve">valla. Lisäksi hän arvioi opiskelijoiden oppimista ja osaamista kriteeriperusteisesti. </w:t>
      </w:r>
    </w:p>
    <w:p w:rsidR="00205760" w:rsidRPr="00205760" w:rsidRDefault="00205760" w:rsidP="002B5D43">
      <w:pPr>
        <w:jc w:val="both"/>
        <w:rPr>
          <w:rFonts w:ascii="Futura Lt BT" w:hAnsi="Futura Lt BT" w:cs="Arial"/>
        </w:rPr>
      </w:pPr>
      <w:r w:rsidRPr="00205760">
        <w:rPr>
          <w:rFonts w:ascii="Futura Lt BT" w:hAnsi="Futura Lt BT" w:cs="Arial"/>
        </w:rPr>
        <w:t xml:space="preserve">Opetusharjoittelun voi tehdä omassa organisaatiossa, mikäli </w:t>
      </w:r>
      <w:r w:rsidR="001902AD">
        <w:rPr>
          <w:rFonts w:ascii="Futura Lt BT" w:hAnsi="Futura Lt BT" w:cs="Arial"/>
        </w:rPr>
        <w:t xml:space="preserve">opiskelija </w:t>
      </w:r>
      <w:r w:rsidRPr="00205760">
        <w:rPr>
          <w:rFonts w:ascii="Futura Lt BT" w:hAnsi="Futura Lt BT" w:cs="Arial"/>
        </w:rPr>
        <w:t>työskentelee opettajana ammatillisessa oppilaitoksessa tai ammattikorkeakoulussa. Muut voivat sopia harjoittelupaikkansa opettajakorkeakoulun harjoitteluoppilaitosverkostoon kuuluvaan oppilaitokseen tai johonkin toiseen ammatilliseen oppilaitokseen. Opetusharjoittelun vaatimaa työaikaa ei voida etukäteen tarkkaan määritellä, koska toteutustavat ovat yksilöllisiä.</w:t>
      </w:r>
    </w:p>
    <w:p w:rsidR="00205760" w:rsidRDefault="00205760" w:rsidP="002B5D43">
      <w:pPr>
        <w:shd w:val="clear" w:color="auto" w:fill="FFFFFF"/>
        <w:spacing w:before="100" w:beforeAutospacing="1" w:after="100" w:afterAutospacing="1" w:line="312" w:lineRule="atLeast"/>
        <w:jc w:val="both"/>
        <w:rPr>
          <w:rFonts w:ascii="Futura Lt BT" w:hAnsi="Futura Lt BT" w:cs="Arial"/>
        </w:rPr>
      </w:pPr>
      <w:r w:rsidRPr="00205760">
        <w:rPr>
          <w:rFonts w:ascii="Futura Lt BT" w:hAnsi="Futura Lt BT" w:cs="Arial"/>
        </w:rPr>
        <w:t xml:space="preserve">Opetusharjoittelu </w:t>
      </w:r>
      <w:r w:rsidR="004135C4">
        <w:rPr>
          <w:rFonts w:ascii="Futura Lt BT" w:hAnsi="Futura Lt BT" w:cs="Arial"/>
        </w:rPr>
        <w:t xml:space="preserve">tehdään pääsääntöisesti </w:t>
      </w:r>
      <w:r w:rsidRPr="00205760">
        <w:rPr>
          <w:rFonts w:ascii="Futura Lt BT" w:hAnsi="Futura Lt BT" w:cs="Arial"/>
        </w:rPr>
        <w:t>ammatillisessa koulutusorganisaatiossa, kuten ammatillisess</w:t>
      </w:r>
      <w:r w:rsidR="004135C4">
        <w:rPr>
          <w:rFonts w:ascii="Futura Lt BT" w:hAnsi="Futura Lt BT" w:cs="Arial"/>
        </w:rPr>
        <w:t>a oppilaitoksessa, ammatillisessa</w:t>
      </w:r>
      <w:r w:rsidRPr="00205760">
        <w:rPr>
          <w:rFonts w:ascii="Futura Lt BT" w:hAnsi="Futura Lt BT" w:cs="Arial"/>
        </w:rPr>
        <w:t xml:space="preserve"> aikuiskoulutuskeskuksessa tai ammattikorkeakoulussa. </w:t>
      </w:r>
      <w:r w:rsidR="004135C4">
        <w:rPr>
          <w:rFonts w:ascii="Futura Lt BT" w:hAnsi="Futura Lt BT" w:cs="Arial"/>
        </w:rPr>
        <w:t>Tilannekohtaisesti hyväksymme opetusharjoittelupaikoiksi myös muita korkea-asteen oppilaitoksia, vapaan sivistystyön oppilaitoksia ja muita toisen asteen koulutusorganisaatioita. Opetuksen tulee ensisijaisesti</w:t>
      </w:r>
      <w:r w:rsidRPr="00205760">
        <w:rPr>
          <w:rFonts w:ascii="Futura Lt BT" w:hAnsi="Futura Lt BT" w:cs="Arial"/>
        </w:rPr>
        <w:t xml:space="preserve"> olla johonkin tutkintoon tai pätevyyteen tähtäävää koulutusta. </w:t>
      </w:r>
    </w:p>
    <w:p w:rsidR="00205760" w:rsidRPr="00205760" w:rsidRDefault="0069304D" w:rsidP="002B5D43">
      <w:pPr>
        <w:shd w:val="clear" w:color="auto" w:fill="FFFFFF"/>
        <w:spacing w:before="100" w:beforeAutospacing="1" w:after="100" w:afterAutospacing="1" w:line="312" w:lineRule="atLeast"/>
        <w:jc w:val="both"/>
        <w:rPr>
          <w:rFonts w:ascii="Futura Lt BT" w:hAnsi="Futura Lt BT" w:cs="Arial"/>
        </w:rPr>
      </w:pPr>
      <w:r>
        <w:rPr>
          <w:rFonts w:ascii="Futura Lt BT" w:hAnsi="Futura Lt BT" w:cs="Arial"/>
        </w:rPr>
        <w:t>Orientaatio opetusharjoitteluun</w:t>
      </w:r>
      <w:r w:rsidR="00205760" w:rsidRPr="00205760">
        <w:rPr>
          <w:rFonts w:ascii="Futura Lt BT" w:hAnsi="Futura Lt BT" w:cs="Arial"/>
        </w:rPr>
        <w:t xml:space="preserve"> </w:t>
      </w:r>
      <w:r w:rsidR="005246C2">
        <w:rPr>
          <w:rFonts w:ascii="Futura Lt BT" w:hAnsi="Futura Lt BT" w:cs="Arial"/>
        </w:rPr>
        <w:t>-</w:t>
      </w:r>
      <w:r w:rsidR="001B73B1">
        <w:rPr>
          <w:rFonts w:ascii="Futura Lt BT" w:hAnsi="Futura Lt BT" w:cs="Arial"/>
        </w:rPr>
        <w:t xml:space="preserve">teema (3 op) </w:t>
      </w:r>
      <w:r w:rsidR="00205760" w:rsidRPr="00205760">
        <w:rPr>
          <w:rFonts w:ascii="Futura Lt BT" w:hAnsi="Futura Lt BT" w:cs="Arial"/>
        </w:rPr>
        <w:t xml:space="preserve">alkaa </w:t>
      </w:r>
      <w:r w:rsidR="001B73B1">
        <w:rPr>
          <w:rFonts w:ascii="Futura Lt BT" w:hAnsi="Futura Lt BT" w:cs="Arial"/>
        </w:rPr>
        <w:t>jo ensimmäisenä syksynä. Opetusharjoittelu oppilaitoksessa -teeman</w:t>
      </w:r>
      <w:r w:rsidR="00205760" w:rsidRPr="00205760">
        <w:rPr>
          <w:rFonts w:ascii="Futura Lt BT" w:hAnsi="Futura Lt BT" w:cs="Arial"/>
        </w:rPr>
        <w:t xml:space="preserve"> </w:t>
      </w:r>
      <w:r w:rsidR="001B73B1">
        <w:rPr>
          <w:rFonts w:ascii="Futura Lt BT" w:hAnsi="Futura Lt BT" w:cs="Arial"/>
        </w:rPr>
        <w:t xml:space="preserve">(6 op) aikana </w:t>
      </w:r>
      <w:r w:rsidR="00205760" w:rsidRPr="00205760">
        <w:rPr>
          <w:rFonts w:ascii="Futura Lt BT" w:hAnsi="Futura Lt BT" w:cs="Arial"/>
        </w:rPr>
        <w:t>suunnitellaan ja toteutetaan a</w:t>
      </w:r>
      <w:r w:rsidR="00004678">
        <w:rPr>
          <w:rFonts w:ascii="Futura Lt BT" w:hAnsi="Futura Lt BT" w:cs="Arial"/>
        </w:rPr>
        <w:t>mmatilliselle opiskelijaryhmälle</w:t>
      </w:r>
      <w:r w:rsidR="00205760" w:rsidRPr="00205760">
        <w:rPr>
          <w:rFonts w:ascii="Futura Lt BT" w:hAnsi="Futura Lt BT" w:cs="Arial"/>
        </w:rPr>
        <w:t xml:space="preserve"> noin 3 op</w:t>
      </w:r>
      <w:r w:rsidR="001B73B1">
        <w:rPr>
          <w:rFonts w:ascii="Futura Lt BT" w:hAnsi="Futura Lt BT" w:cs="Arial"/>
        </w:rPr>
        <w:t>intopisteen</w:t>
      </w:r>
      <w:r w:rsidR="00205760" w:rsidRPr="00205760">
        <w:rPr>
          <w:rFonts w:ascii="Futura Lt BT" w:hAnsi="Futura Lt BT" w:cs="Arial"/>
        </w:rPr>
        <w:t xml:space="preserve"> </w:t>
      </w:r>
      <w:r w:rsidR="00004678">
        <w:rPr>
          <w:rFonts w:ascii="Futura Lt BT" w:hAnsi="Futura Lt BT" w:cs="Arial"/>
        </w:rPr>
        <w:t xml:space="preserve">(80 tuntia opiskelijan työtä) </w:t>
      </w:r>
      <w:r w:rsidR="00205760" w:rsidRPr="00205760">
        <w:rPr>
          <w:rFonts w:ascii="Futura Lt BT" w:hAnsi="Futura Lt BT" w:cs="Arial"/>
        </w:rPr>
        <w:t xml:space="preserve">laajuinen opintokokonaisuus. Tämä opetusharjoittelu ajoittuu pääsääntöisesti </w:t>
      </w:r>
      <w:r w:rsidR="001B73B1">
        <w:rPr>
          <w:rFonts w:ascii="Futura Lt BT" w:hAnsi="Futura Lt BT" w:cs="Arial"/>
        </w:rPr>
        <w:t>opintojen loppupuolelle</w:t>
      </w:r>
      <w:r w:rsidR="00205760" w:rsidRPr="00205760">
        <w:rPr>
          <w:rFonts w:ascii="Futura Lt BT" w:hAnsi="Futura Lt BT" w:cs="Arial"/>
        </w:rPr>
        <w:t xml:space="preserve">. Harjoittelu sisältää opetusta ja oppimisen ohjaamista erilaisissa ammatillisissa oppimisympäristöissä sekä opiskelija-arviointia. </w:t>
      </w:r>
    </w:p>
    <w:p w:rsidR="003F6704" w:rsidRDefault="003F6704" w:rsidP="00205760">
      <w:pPr>
        <w:spacing w:after="240"/>
        <w:jc w:val="both"/>
        <w:rPr>
          <w:rFonts w:ascii="Futura Lt BT" w:hAnsi="Futura Lt BT" w:cs="Arial"/>
          <w:b/>
        </w:rPr>
      </w:pPr>
      <w:r w:rsidRPr="003F6704">
        <w:rPr>
          <w:rFonts w:ascii="Futura Lt BT" w:hAnsi="Futura Lt BT" w:cs="Arial"/>
          <w:b/>
        </w:rPr>
        <w:t>Yhteistyö oppilaitosten ja ohjaavien opettajien kanssa</w:t>
      </w:r>
    </w:p>
    <w:p w:rsidR="003F6704" w:rsidRPr="003F6704" w:rsidRDefault="003F6704" w:rsidP="004411A4">
      <w:pPr>
        <w:autoSpaceDE w:val="0"/>
        <w:autoSpaceDN w:val="0"/>
        <w:adjustRightInd w:val="0"/>
        <w:spacing w:after="0" w:line="240" w:lineRule="auto"/>
        <w:jc w:val="both"/>
        <w:rPr>
          <w:rFonts w:ascii="Futura Lt BT" w:hAnsi="Futura Lt BT" w:cs="Arial"/>
        </w:rPr>
      </w:pPr>
      <w:r w:rsidRPr="003F6704">
        <w:rPr>
          <w:rFonts w:ascii="Futura Lt BT" w:hAnsi="Futura Lt BT" w:cs="Arial"/>
        </w:rPr>
        <w:t>Opettajankoulutukseen kuuluvalla opetusharjoittelulla on merkittävä osuus opetussuunnitelmassa.</w:t>
      </w:r>
    </w:p>
    <w:p w:rsidR="003F6704" w:rsidRDefault="003F6704" w:rsidP="004411A4">
      <w:pPr>
        <w:autoSpaceDE w:val="0"/>
        <w:autoSpaceDN w:val="0"/>
        <w:adjustRightInd w:val="0"/>
        <w:spacing w:after="0" w:line="240" w:lineRule="auto"/>
        <w:jc w:val="both"/>
        <w:rPr>
          <w:rFonts w:ascii="Futura Lt BT" w:hAnsi="Futura Lt BT" w:cs="Arial"/>
        </w:rPr>
      </w:pPr>
      <w:r w:rsidRPr="003F6704">
        <w:rPr>
          <w:rFonts w:ascii="Futura Lt BT" w:hAnsi="Futura Lt BT" w:cs="Arial"/>
        </w:rPr>
        <w:t>Opettajaopiskelijan ammatilli</w:t>
      </w:r>
      <w:r>
        <w:rPr>
          <w:rFonts w:ascii="Futura Lt BT" w:hAnsi="Futura Lt BT" w:cs="Arial"/>
        </w:rPr>
        <w:t xml:space="preserve">sessa kasvussa sen vaikuttavuus </w:t>
      </w:r>
      <w:r w:rsidR="00C8368D">
        <w:rPr>
          <w:rFonts w:ascii="Futura Lt BT" w:hAnsi="Futura Lt BT" w:cs="Arial"/>
        </w:rPr>
        <w:t xml:space="preserve">on suuri. Integratiivisen </w:t>
      </w:r>
      <w:r w:rsidR="00205760">
        <w:rPr>
          <w:rFonts w:ascii="Futura Lt BT" w:hAnsi="Futura Lt BT" w:cs="Arial"/>
        </w:rPr>
        <w:t>pedagogiikan mukaisesti teoria ja käytäntö integroituvat autenttisissa oppimis- ja ohjaustilanteissa.</w:t>
      </w:r>
    </w:p>
    <w:p w:rsidR="003F6704" w:rsidRPr="003F6704" w:rsidRDefault="003F6704" w:rsidP="004411A4">
      <w:pPr>
        <w:autoSpaceDE w:val="0"/>
        <w:autoSpaceDN w:val="0"/>
        <w:adjustRightInd w:val="0"/>
        <w:spacing w:after="0" w:line="240" w:lineRule="auto"/>
        <w:jc w:val="both"/>
        <w:rPr>
          <w:rFonts w:ascii="Futura Lt BT" w:hAnsi="Futura Lt BT" w:cs="Arial"/>
        </w:rPr>
      </w:pPr>
    </w:p>
    <w:p w:rsidR="005F79F7" w:rsidRDefault="00482A80" w:rsidP="004411A4">
      <w:pPr>
        <w:autoSpaceDE w:val="0"/>
        <w:autoSpaceDN w:val="0"/>
        <w:adjustRightInd w:val="0"/>
        <w:spacing w:after="240"/>
        <w:jc w:val="both"/>
        <w:rPr>
          <w:rFonts w:ascii="Futura Lt BT" w:hAnsi="Futura Lt BT" w:cs="Arial"/>
        </w:rPr>
      </w:pPr>
      <w:r>
        <w:rPr>
          <w:rFonts w:ascii="Futura Lt BT" w:hAnsi="Futura Lt BT" w:cs="Arial"/>
        </w:rPr>
        <w:t>O</w:t>
      </w:r>
      <w:r w:rsidR="005F79F7">
        <w:rPr>
          <w:rFonts w:ascii="Futura Lt BT" w:hAnsi="Futura Lt BT" w:cs="Arial"/>
        </w:rPr>
        <w:t>h</w:t>
      </w:r>
      <w:r>
        <w:rPr>
          <w:rFonts w:ascii="Futura Lt BT" w:hAnsi="Futura Lt BT" w:cs="Arial"/>
        </w:rPr>
        <w:t>jaavan</w:t>
      </w:r>
      <w:r w:rsidR="005F79F7">
        <w:rPr>
          <w:rFonts w:ascii="Futura Lt BT" w:hAnsi="Futura Lt BT" w:cs="Arial"/>
        </w:rPr>
        <w:t xml:space="preserve"> opetta</w:t>
      </w:r>
      <w:r>
        <w:rPr>
          <w:rFonts w:ascii="Futura Lt BT" w:hAnsi="Futura Lt BT" w:cs="Arial"/>
        </w:rPr>
        <w:t xml:space="preserve">jan </w:t>
      </w:r>
      <w:r w:rsidR="003F6704">
        <w:rPr>
          <w:rFonts w:ascii="Futura Lt BT" w:hAnsi="Futura Lt BT" w:cs="Arial"/>
        </w:rPr>
        <w:t>tehtävä</w:t>
      </w:r>
      <w:r>
        <w:rPr>
          <w:rFonts w:ascii="Futura Lt BT" w:hAnsi="Futura Lt BT" w:cs="Arial"/>
        </w:rPr>
        <w:t>nä</w:t>
      </w:r>
      <w:r w:rsidR="003F6704">
        <w:rPr>
          <w:rFonts w:ascii="Futura Lt BT" w:hAnsi="Futura Lt BT" w:cs="Arial"/>
        </w:rPr>
        <w:t xml:space="preserve"> on </w:t>
      </w:r>
      <w:r w:rsidR="003F6704" w:rsidRPr="003F6704">
        <w:rPr>
          <w:rFonts w:ascii="Futura Lt BT" w:hAnsi="Futura Lt BT" w:cs="Arial"/>
        </w:rPr>
        <w:t>tukea, ohjata ja arvioida opiskelijan opettajaksi kasv</w:t>
      </w:r>
      <w:r w:rsidR="003F6704">
        <w:rPr>
          <w:rFonts w:ascii="Futura Lt BT" w:hAnsi="Futura Lt BT" w:cs="Arial"/>
        </w:rPr>
        <w:t xml:space="preserve">ua. Hänen roolinsa koulutusalan </w:t>
      </w:r>
      <w:r w:rsidR="003F6704" w:rsidRPr="003F6704">
        <w:rPr>
          <w:rFonts w:ascii="Futura Lt BT" w:hAnsi="Futura Lt BT" w:cs="Arial"/>
        </w:rPr>
        <w:t>ja autenttisten oppimisympäristöjen asiantuntijana sekä teorian käytän</w:t>
      </w:r>
      <w:r w:rsidR="003F6704">
        <w:rPr>
          <w:rFonts w:ascii="Futura Lt BT" w:hAnsi="Futura Lt BT" w:cs="Arial"/>
        </w:rPr>
        <w:t xml:space="preserve">töön </w:t>
      </w:r>
      <w:r w:rsidR="003F6704" w:rsidRPr="003F6704">
        <w:rPr>
          <w:rFonts w:ascii="Futura Lt BT" w:hAnsi="Futura Lt BT" w:cs="Arial"/>
        </w:rPr>
        <w:t>soveltamisessa on tärkeä opiskelijan oppimisen ed</w:t>
      </w:r>
      <w:r w:rsidR="005F79F7">
        <w:rPr>
          <w:rFonts w:ascii="Futura Lt BT" w:hAnsi="Futura Lt BT" w:cs="Arial"/>
        </w:rPr>
        <w:t xml:space="preserve">istämisessä. </w:t>
      </w:r>
      <w:r w:rsidR="003F6704">
        <w:rPr>
          <w:rFonts w:ascii="Futura Lt BT" w:hAnsi="Futura Lt BT" w:cs="Arial"/>
        </w:rPr>
        <w:t>Opetusharjoit</w:t>
      </w:r>
      <w:r>
        <w:rPr>
          <w:rFonts w:ascii="Futura Lt BT" w:hAnsi="Futura Lt BT" w:cs="Arial"/>
        </w:rPr>
        <w:t>telu</w:t>
      </w:r>
      <w:r w:rsidR="003F6704" w:rsidRPr="003F6704">
        <w:rPr>
          <w:rFonts w:ascii="Futura Lt BT" w:hAnsi="Futura Lt BT" w:cs="Arial"/>
        </w:rPr>
        <w:t xml:space="preserve"> toteutetaan opettajaopiskelijan, ohjaav</w:t>
      </w:r>
      <w:r w:rsidR="003F6704">
        <w:rPr>
          <w:rFonts w:ascii="Futura Lt BT" w:hAnsi="Futura Lt BT" w:cs="Arial"/>
        </w:rPr>
        <w:t>an opettajan ja</w:t>
      </w:r>
      <w:r w:rsidR="00205760">
        <w:rPr>
          <w:rFonts w:ascii="Futura Lt BT" w:hAnsi="Futura Lt BT" w:cs="Arial"/>
        </w:rPr>
        <w:t xml:space="preserve"> HAMK Ammatillisen opettajankoulutuksen</w:t>
      </w:r>
      <w:r w:rsidR="003F6704">
        <w:rPr>
          <w:rFonts w:ascii="Futura Lt BT" w:hAnsi="Futura Lt BT" w:cs="Arial"/>
        </w:rPr>
        <w:t xml:space="preserve"> vastuuopettajan </w:t>
      </w:r>
      <w:r w:rsidR="00556C4D">
        <w:rPr>
          <w:rFonts w:ascii="Futura Lt BT" w:hAnsi="Futura Lt BT" w:cs="Arial"/>
        </w:rPr>
        <w:t>yhteistyönä.</w:t>
      </w:r>
      <w:r w:rsidR="005F79F7">
        <w:rPr>
          <w:rFonts w:ascii="Futura Lt BT" w:hAnsi="Futura Lt BT" w:cs="Arial"/>
        </w:rPr>
        <w:t xml:space="preserve"> </w:t>
      </w:r>
    </w:p>
    <w:p w:rsidR="00556C4D" w:rsidRDefault="002E0289" w:rsidP="00894AA4">
      <w:pPr>
        <w:spacing w:after="240"/>
        <w:jc w:val="both"/>
        <w:rPr>
          <w:rFonts w:ascii="Futura Lt BT" w:hAnsi="Futura Lt BT" w:cs="Arial"/>
          <w:b/>
        </w:rPr>
      </w:pPr>
      <w:r w:rsidRPr="002E0289">
        <w:rPr>
          <w:rFonts w:ascii="Futura Lt BT" w:hAnsi="Futura Lt BT" w:cs="Arial"/>
          <w:b/>
        </w:rPr>
        <w:t>Ohjaavan opettajan korvaus</w:t>
      </w:r>
    </w:p>
    <w:p w:rsidR="002E0289" w:rsidRDefault="00D87973" w:rsidP="00EB17EB">
      <w:pPr>
        <w:jc w:val="both"/>
        <w:rPr>
          <w:rFonts w:ascii="Futura Lt BT" w:hAnsi="Futura Lt BT" w:cs="Arial"/>
        </w:rPr>
      </w:pPr>
      <w:r>
        <w:rPr>
          <w:rFonts w:ascii="Futura Lt BT" w:hAnsi="Futura Lt BT" w:cs="Arial"/>
        </w:rPr>
        <w:t>Maksamme S</w:t>
      </w:r>
      <w:r w:rsidR="00DD6700">
        <w:rPr>
          <w:rFonts w:ascii="Futura Lt BT" w:hAnsi="Futura Lt BT" w:cs="Arial"/>
        </w:rPr>
        <w:t>inulle ohjaavan opettajan työtehtävään kuuluvasta toiminn</w:t>
      </w:r>
      <w:r w:rsidR="00153262">
        <w:rPr>
          <w:rFonts w:ascii="Futura Lt BT" w:hAnsi="Futura Lt BT" w:cs="Arial"/>
        </w:rPr>
        <w:t>asta 295 euroa. Laskutus tulee tehdä</w:t>
      </w:r>
      <w:r w:rsidR="00DD6700">
        <w:rPr>
          <w:rFonts w:ascii="Futura Lt BT" w:hAnsi="Futura Lt BT" w:cs="Arial"/>
        </w:rPr>
        <w:t xml:space="preserve"> opetusharjoittelun päätyttyä yhdess</w:t>
      </w:r>
      <w:r w:rsidR="002F02D7">
        <w:rPr>
          <w:rFonts w:ascii="Futura Lt BT" w:hAnsi="Futura Lt BT" w:cs="Arial"/>
        </w:rPr>
        <w:t>ä erässä laskutuslomakkeella (ks</w:t>
      </w:r>
      <w:r w:rsidR="00DD6700">
        <w:rPr>
          <w:rFonts w:ascii="Futura Lt BT" w:hAnsi="Futura Lt BT" w:cs="Arial"/>
        </w:rPr>
        <w:t>. liitteet)</w:t>
      </w:r>
      <w:r w:rsidR="002F02D7">
        <w:rPr>
          <w:rFonts w:ascii="Futura Lt BT" w:hAnsi="Futura Lt BT" w:cs="Arial"/>
        </w:rPr>
        <w:t xml:space="preserve">. </w:t>
      </w:r>
      <w:r w:rsidR="00DD6700">
        <w:rPr>
          <w:rFonts w:ascii="Futura Lt BT" w:hAnsi="Futura Lt BT" w:cs="Arial"/>
        </w:rPr>
        <w:t xml:space="preserve">Maksun edellytyksenä on opetusharjoittelun kirjallinen arviointi. Palkkiolomake tulee toimittaa kahden kuukauden sisällä </w:t>
      </w:r>
      <w:r w:rsidR="00DD6700">
        <w:rPr>
          <w:rFonts w:ascii="Futura Lt BT" w:hAnsi="Futura Lt BT" w:cs="Arial"/>
        </w:rPr>
        <w:lastRenderedPageBreak/>
        <w:t>arvioinnista opettajakorkeakoulun opintotoimistoon. Tarkemmat ohjeet</w:t>
      </w:r>
      <w:r w:rsidR="00153262">
        <w:rPr>
          <w:rFonts w:ascii="Futura Lt BT" w:hAnsi="Futura Lt BT" w:cs="Arial"/>
        </w:rPr>
        <w:t xml:space="preserve"> palkkion laskuttamisesta</w:t>
      </w:r>
      <w:r w:rsidR="00DD6700">
        <w:rPr>
          <w:rFonts w:ascii="Futura Lt BT" w:hAnsi="Futura Lt BT" w:cs="Arial"/>
        </w:rPr>
        <w:t xml:space="preserve"> löytyv</w:t>
      </w:r>
      <w:r w:rsidR="00565EC2">
        <w:rPr>
          <w:rFonts w:ascii="Futura Lt BT" w:hAnsi="Futura Lt BT" w:cs="Arial"/>
        </w:rPr>
        <w:t>ät opetusharjoittelusopimuksesta</w:t>
      </w:r>
      <w:r w:rsidR="00DD6700">
        <w:rPr>
          <w:rFonts w:ascii="Futura Lt BT" w:hAnsi="Futura Lt BT" w:cs="Arial"/>
        </w:rPr>
        <w:t xml:space="preserve"> ja ohjauspalkkiolaskulta.</w:t>
      </w:r>
      <w:r w:rsidR="002F02D7">
        <w:rPr>
          <w:rFonts w:ascii="Futura Lt BT" w:hAnsi="Futura Lt BT" w:cs="Arial"/>
        </w:rPr>
        <w:t xml:space="preserve"> </w:t>
      </w:r>
    </w:p>
    <w:p w:rsidR="00565EC2" w:rsidRDefault="00565EC2" w:rsidP="00E33F43">
      <w:pPr>
        <w:jc w:val="both"/>
        <w:rPr>
          <w:rFonts w:ascii="Futura Lt BT" w:hAnsi="Futura Lt BT" w:cs="Arial"/>
          <w:b/>
        </w:rPr>
      </w:pPr>
      <w:r w:rsidRPr="00AA692C">
        <w:rPr>
          <w:rFonts w:ascii="Futura Lt BT" w:hAnsi="Futura Lt BT" w:cs="Arial"/>
          <w:b/>
        </w:rPr>
        <w:t>Lisätietoja ohjaavan</w:t>
      </w:r>
      <w:r w:rsidRPr="002E0289">
        <w:rPr>
          <w:rFonts w:ascii="Futura Lt BT" w:hAnsi="Futura Lt BT" w:cs="Arial"/>
          <w:b/>
        </w:rPr>
        <w:t xml:space="preserve"> opettajan toiminnasta</w:t>
      </w:r>
    </w:p>
    <w:p w:rsidR="00FD0368" w:rsidRDefault="00DD6700" w:rsidP="00E33F43">
      <w:pPr>
        <w:jc w:val="both"/>
        <w:rPr>
          <w:rFonts w:ascii="Futura Lt BT" w:hAnsi="Futura Lt BT" w:cs="Arial"/>
        </w:rPr>
      </w:pPr>
      <w:r>
        <w:rPr>
          <w:rFonts w:ascii="Futura Lt BT" w:hAnsi="Futura Lt BT" w:cs="Arial"/>
        </w:rPr>
        <w:t>Perehdytyksestä ohjaavan opettajan tehtäviin vastaa opettajaopiskeli</w:t>
      </w:r>
      <w:r w:rsidR="00D87973">
        <w:rPr>
          <w:rFonts w:ascii="Futura Lt BT" w:hAnsi="Futura Lt BT" w:cs="Arial"/>
        </w:rPr>
        <w:t>jan vastuuopettaja, joka ottaa S</w:t>
      </w:r>
      <w:r>
        <w:rPr>
          <w:rFonts w:ascii="Futura Lt BT" w:hAnsi="Futura Lt BT" w:cs="Arial"/>
        </w:rPr>
        <w:t xml:space="preserve">inuun yhteyttä </w:t>
      </w:r>
      <w:r w:rsidR="002F02D7">
        <w:rPr>
          <w:rFonts w:ascii="Futura Lt BT" w:hAnsi="Futura Lt BT" w:cs="Arial"/>
        </w:rPr>
        <w:t>opetus</w:t>
      </w:r>
      <w:r>
        <w:rPr>
          <w:rFonts w:ascii="Futura Lt BT" w:hAnsi="Futura Lt BT" w:cs="Arial"/>
        </w:rPr>
        <w:t xml:space="preserve">harjoitteluprosessin aikana. </w:t>
      </w:r>
      <w:r w:rsidR="00565EC2">
        <w:rPr>
          <w:rFonts w:ascii="Futura Lt BT" w:hAnsi="Futura Lt BT" w:cs="Arial"/>
        </w:rPr>
        <w:t xml:space="preserve">Jos toivot tarkempaa perehdytystä ohjaavan opettajan tehtäviin, ota yhteyttä opettajaopiskelijan vastuuopettajaan ja sovi perehdytyksestä hänen kanssaan. </w:t>
      </w:r>
      <w:r w:rsidR="00FD0368" w:rsidRPr="00FD0368">
        <w:rPr>
          <w:rFonts w:ascii="Futura Lt BT" w:hAnsi="Futura Lt BT" w:cs="Arial"/>
        </w:rPr>
        <w:t xml:space="preserve">Perehdytys toteutetaan verkkoistuntona erikseen sovittavana ajankohtana ja erikseen sovittavalla työkalulla (esim. </w:t>
      </w:r>
      <w:r w:rsidR="0069304D">
        <w:rPr>
          <w:rFonts w:ascii="Futura Lt BT" w:hAnsi="Futura Lt BT" w:cs="Arial"/>
        </w:rPr>
        <w:t>Skype, Skype for Business</w:t>
      </w:r>
      <w:r w:rsidR="00E33F43">
        <w:rPr>
          <w:rFonts w:ascii="Futura Lt BT" w:hAnsi="Futura Lt BT" w:cs="Arial"/>
        </w:rPr>
        <w:t>, Webex).</w:t>
      </w:r>
    </w:p>
    <w:p w:rsidR="00206EE8" w:rsidRPr="00661816" w:rsidRDefault="00C8368D" w:rsidP="00EB17EB">
      <w:pPr>
        <w:jc w:val="both"/>
        <w:rPr>
          <w:rFonts w:ascii="Futura Lt BT" w:hAnsi="Futura Lt BT" w:cs="Arial"/>
        </w:rPr>
      </w:pPr>
      <w:r>
        <w:rPr>
          <w:rFonts w:ascii="Futura Lt BT" w:hAnsi="Futura Lt BT" w:cs="Arial"/>
        </w:rPr>
        <w:t xml:space="preserve">Opinto-oppaaseemme pääset tutustumaan tästä linkistä: </w:t>
      </w:r>
      <w:hyperlink r:id="rId11" w:history="1">
        <w:r w:rsidR="00206EE8" w:rsidRPr="00661816">
          <w:rPr>
            <w:rStyle w:val="Hyperlinkki"/>
            <w:rFonts w:ascii="Futura Lt BT" w:hAnsi="Futura Lt BT" w:cs="Arial"/>
          </w:rPr>
          <w:t>http://www.hamk.fi/hakijalle/ammatilliset-opettajankoulutukset/ammatillinen-opettajankoulutus/haku-opettajankoulutukseen/Documents/Opet%20OPINTO-OPAS%202018-2019.pdf</w:t>
        </w:r>
      </w:hyperlink>
    </w:p>
    <w:p w:rsidR="00661816" w:rsidRPr="00661816" w:rsidRDefault="00661816" w:rsidP="00661816">
      <w:pPr>
        <w:pStyle w:val="xmsonormal"/>
        <w:rPr>
          <w:rFonts w:ascii="Futura Lt BT" w:hAnsi="Futura Lt BT" w:cs="Calibri"/>
          <w:color w:val="000000"/>
          <w:sz w:val="22"/>
          <w:szCs w:val="22"/>
        </w:rPr>
      </w:pPr>
      <w:r w:rsidRPr="00661816">
        <w:rPr>
          <w:rFonts w:ascii="Futura Lt BT" w:hAnsi="Futura Lt BT" w:cs="Calibri"/>
          <w:color w:val="000000"/>
          <w:sz w:val="22"/>
          <w:szCs w:val="22"/>
        </w:rPr>
        <w:t xml:space="preserve">Voit halutessasi tutustua ohjaaville opettajille tarkoitettuun perehdytysmateriaaliin myös osoitteessa </w:t>
      </w:r>
      <w:hyperlink r:id="rId12" w:tgtFrame="_blank" w:history="1">
        <w:r w:rsidRPr="00661816">
          <w:rPr>
            <w:rStyle w:val="Hyperlinkki"/>
            <w:rFonts w:ascii="Futura Lt BT" w:hAnsi="Futura Lt BT" w:cs="Calibri"/>
            <w:sz w:val="22"/>
            <w:szCs w:val="22"/>
          </w:rPr>
          <w:t>https://blogit.hamk.fi/aokk-ohjaavan-opettajan-ohjeet/2016/12/13/johdanto-opetusharjoittelun-ohjaukseen/</w:t>
        </w:r>
      </w:hyperlink>
    </w:p>
    <w:p w:rsidR="00206EE8" w:rsidRPr="00661816" w:rsidRDefault="00206EE8" w:rsidP="00EB17EB">
      <w:pPr>
        <w:jc w:val="both"/>
        <w:rPr>
          <w:rFonts w:ascii="Futura Lt BT" w:hAnsi="Futura Lt BT" w:cs="Arial"/>
        </w:rPr>
      </w:pPr>
    </w:p>
    <w:p w:rsidR="00896BD5" w:rsidRPr="00661816" w:rsidRDefault="00EB17EB" w:rsidP="00EB17EB">
      <w:pPr>
        <w:jc w:val="both"/>
        <w:rPr>
          <w:rFonts w:ascii="Futura Lt BT" w:hAnsi="Futura Lt BT" w:cs="Arial"/>
        </w:rPr>
      </w:pPr>
      <w:r w:rsidRPr="00661816">
        <w:rPr>
          <w:rFonts w:ascii="Futura Lt BT" w:hAnsi="Futura Lt BT" w:cs="Arial"/>
        </w:rPr>
        <w:t xml:space="preserve">Yhteistyöterveisin </w:t>
      </w:r>
    </w:p>
    <w:p w:rsidR="00EB17EB" w:rsidRPr="00136185" w:rsidRDefault="00EB17EB" w:rsidP="00EB17EB">
      <w:pPr>
        <w:jc w:val="both"/>
        <w:rPr>
          <w:rFonts w:ascii="Futura Lt BT" w:hAnsi="Futura Lt BT" w:cs="Arial"/>
        </w:rPr>
      </w:pPr>
      <w:r w:rsidRPr="00136185">
        <w:rPr>
          <w:rFonts w:ascii="Futura Lt BT" w:hAnsi="Futura Lt BT" w:cs="Arial"/>
        </w:rPr>
        <w:t>Amm</w:t>
      </w:r>
      <w:r w:rsidR="003B4672">
        <w:rPr>
          <w:rFonts w:ascii="Futura Lt BT" w:hAnsi="Futura Lt BT" w:cs="Arial"/>
        </w:rPr>
        <w:t xml:space="preserve">atillisen opettajankoulutuksen koulutuspäällikkö </w:t>
      </w:r>
      <w:r w:rsidR="00774470">
        <w:rPr>
          <w:rFonts w:ascii="Futura Lt BT" w:hAnsi="Futura Lt BT" w:cs="Arial"/>
        </w:rPr>
        <w:t>Katja Rönkkönen</w:t>
      </w:r>
      <w:r w:rsidRPr="003B4672">
        <w:rPr>
          <w:rFonts w:ascii="Futura Lt BT" w:hAnsi="Futura Lt BT" w:cs="Arial"/>
          <w:color w:val="FF0000"/>
        </w:rPr>
        <w:t xml:space="preserve"> </w:t>
      </w:r>
      <w:r w:rsidRPr="00136185">
        <w:rPr>
          <w:rFonts w:ascii="Futura Lt BT" w:hAnsi="Futura Lt BT" w:cs="Arial"/>
        </w:rPr>
        <w:t>ja</w:t>
      </w:r>
      <w:r w:rsidR="00896BD5" w:rsidRPr="00136185">
        <w:rPr>
          <w:rFonts w:ascii="Futura Lt BT" w:hAnsi="Futura Lt BT" w:cs="Arial"/>
        </w:rPr>
        <w:t xml:space="preserve"> </w:t>
      </w:r>
      <w:r w:rsidRPr="00136185">
        <w:rPr>
          <w:rFonts w:ascii="Futura Lt BT" w:hAnsi="Futura Lt BT" w:cs="Arial"/>
        </w:rPr>
        <w:t>vastuuopettajat</w:t>
      </w:r>
    </w:p>
    <w:sectPr w:rsidR="00EB17EB" w:rsidRPr="00136185" w:rsidSect="00F34C8D">
      <w:pgSz w:w="11906" w:h="16838"/>
      <w:pgMar w:top="568"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AB" w:rsidRDefault="007B12AB" w:rsidP="0061502D">
      <w:pPr>
        <w:spacing w:after="0" w:line="240" w:lineRule="auto"/>
      </w:pPr>
      <w:r>
        <w:separator/>
      </w:r>
    </w:p>
  </w:endnote>
  <w:endnote w:type="continuationSeparator" w:id="0">
    <w:p w:rsidR="007B12AB" w:rsidRDefault="007B12AB" w:rsidP="0061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AB" w:rsidRDefault="007B12AB" w:rsidP="0061502D">
      <w:pPr>
        <w:spacing w:after="0" w:line="240" w:lineRule="auto"/>
      </w:pPr>
      <w:r>
        <w:separator/>
      </w:r>
    </w:p>
  </w:footnote>
  <w:footnote w:type="continuationSeparator" w:id="0">
    <w:p w:rsidR="007B12AB" w:rsidRDefault="007B12AB" w:rsidP="0061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1763"/>
    <w:multiLevelType w:val="hybridMultilevel"/>
    <w:tmpl w:val="020E31FC"/>
    <w:lvl w:ilvl="0" w:tplc="056A11F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C4A252C"/>
    <w:multiLevelType w:val="hybridMultilevel"/>
    <w:tmpl w:val="8E56EB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AD55993"/>
    <w:multiLevelType w:val="hybridMultilevel"/>
    <w:tmpl w:val="5B9CD3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0B"/>
    <w:rsid w:val="0000223A"/>
    <w:rsid w:val="00004678"/>
    <w:rsid w:val="00027394"/>
    <w:rsid w:val="0003758D"/>
    <w:rsid w:val="00074AD9"/>
    <w:rsid w:val="000E2286"/>
    <w:rsid w:val="00136185"/>
    <w:rsid w:val="00142DAA"/>
    <w:rsid w:val="00143254"/>
    <w:rsid w:val="00146157"/>
    <w:rsid w:val="00153262"/>
    <w:rsid w:val="00153B7A"/>
    <w:rsid w:val="00166CBD"/>
    <w:rsid w:val="00170DA7"/>
    <w:rsid w:val="001815D9"/>
    <w:rsid w:val="001902AD"/>
    <w:rsid w:val="001953E0"/>
    <w:rsid w:val="00195613"/>
    <w:rsid w:val="00196632"/>
    <w:rsid w:val="001B73B1"/>
    <w:rsid w:val="001E360F"/>
    <w:rsid w:val="001E7702"/>
    <w:rsid w:val="001F4717"/>
    <w:rsid w:val="00205760"/>
    <w:rsid w:val="00206EE8"/>
    <w:rsid w:val="00222070"/>
    <w:rsid w:val="0023646F"/>
    <w:rsid w:val="00244A74"/>
    <w:rsid w:val="002B5D43"/>
    <w:rsid w:val="002E0289"/>
    <w:rsid w:val="002E1A8B"/>
    <w:rsid w:val="002F02D7"/>
    <w:rsid w:val="00345C80"/>
    <w:rsid w:val="00375148"/>
    <w:rsid w:val="0037742F"/>
    <w:rsid w:val="003A643B"/>
    <w:rsid w:val="003A744F"/>
    <w:rsid w:val="003B4672"/>
    <w:rsid w:val="003F6704"/>
    <w:rsid w:val="00402D1F"/>
    <w:rsid w:val="004135C4"/>
    <w:rsid w:val="0042198B"/>
    <w:rsid w:val="004339FE"/>
    <w:rsid w:val="004411A4"/>
    <w:rsid w:val="00445767"/>
    <w:rsid w:val="004506EF"/>
    <w:rsid w:val="00482A80"/>
    <w:rsid w:val="004A321B"/>
    <w:rsid w:val="004F35B3"/>
    <w:rsid w:val="005246C2"/>
    <w:rsid w:val="00556C4D"/>
    <w:rsid w:val="00565EC2"/>
    <w:rsid w:val="00573397"/>
    <w:rsid w:val="005773B9"/>
    <w:rsid w:val="005961AB"/>
    <w:rsid w:val="005B164A"/>
    <w:rsid w:val="005C3D10"/>
    <w:rsid w:val="005E36B3"/>
    <w:rsid w:val="005F79F7"/>
    <w:rsid w:val="00614A80"/>
    <w:rsid w:val="0061502D"/>
    <w:rsid w:val="00615791"/>
    <w:rsid w:val="00616C2F"/>
    <w:rsid w:val="00661816"/>
    <w:rsid w:val="00665A77"/>
    <w:rsid w:val="0069304D"/>
    <w:rsid w:val="006A1D29"/>
    <w:rsid w:val="006B5A4D"/>
    <w:rsid w:val="006D2E70"/>
    <w:rsid w:val="006D69FA"/>
    <w:rsid w:val="006F04F6"/>
    <w:rsid w:val="0072126A"/>
    <w:rsid w:val="00765598"/>
    <w:rsid w:val="00774470"/>
    <w:rsid w:val="00787B73"/>
    <w:rsid w:val="007A6D0C"/>
    <w:rsid w:val="007B12AB"/>
    <w:rsid w:val="007C41AB"/>
    <w:rsid w:val="007E38C6"/>
    <w:rsid w:val="008301BC"/>
    <w:rsid w:val="00893882"/>
    <w:rsid w:val="00894AA4"/>
    <w:rsid w:val="00896BD5"/>
    <w:rsid w:val="008A670F"/>
    <w:rsid w:val="008C0789"/>
    <w:rsid w:val="008C294E"/>
    <w:rsid w:val="008C53BD"/>
    <w:rsid w:val="008D34CB"/>
    <w:rsid w:val="008D388A"/>
    <w:rsid w:val="008F01AA"/>
    <w:rsid w:val="008F0F52"/>
    <w:rsid w:val="008F2E77"/>
    <w:rsid w:val="009668A8"/>
    <w:rsid w:val="00976392"/>
    <w:rsid w:val="009829C5"/>
    <w:rsid w:val="009C3CE2"/>
    <w:rsid w:val="009D1C08"/>
    <w:rsid w:val="009E37D7"/>
    <w:rsid w:val="009E3F8D"/>
    <w:rsid w:val="00A135A5"/>
    <w:rsid w:val="00A57FF2"/>
    <w:rsid w:val="00A620BA"/>
    <w:rsid w:val="00A86B61"/>
    <w:rsid w:val="00AA692C"/>
    <w:rsid w:val="00AA7A5C"/>
    <w:rsid w:val="00AC2B0B"/>
    <w:rsid w:val="00B41C99"/>
    <w:rsid w:val="00BA6139"/>
    <w:rsid w:val="00BB3A07"/>
    <w:rsid w:val="00BE1C40"/>
    <w:rsid w:val="00C061B5"/>
    <w:rsid w:val="00C31B98"/>
    <w:rsid w:val="00C8368D"/>
    <w:rsid w:val="00C851CD"/>
    <w:rsid w:val="00C9373D"/>
    <w:rsid w:val="00CB14D3"/>
    <w:rsid w:val="00CB3364"/>
    <w:rsid w:val="00CD0D2E"/>
    <w:rsid w:val="00CF6EBD"/>
    <w:rsid w:val="00D202BD"/>
    <w:rsid w:val="00D35468"/>
    <w:rsid w:val="00D51F34"/>
    <w:rsid w:val="00D554D1"/>
    <w:rsid w:val="00D5682D"/>
    <w:rsid w:val="00D77D68"/>
    <w:rsid w:val="00D842E5"/>
    <w:rsid w:val="00D87705"/>
    <w:rsid w:val="00D87973"/>
    <w:rsid w:val="00DA7989"/>
    <w:rsid w:val="00DD6700"/>
    <w:rsid w:val="00E22FF6"/>
    <w:rsid w:val="00E245B1"/>
    <w:rsid w:val="00E33F43"/>
    <w:rsid w:val="00E3541A"/>
    <w:rsid w:val="00E85A52"/>
    <w:rsid w:val="00EB01A5"/>
    <w:rsid w:val="00EB036B"/>
    <w:rsid w:val="00EB17EB"/>
    <w:rsid w:val="00EB26F8"/>
    <w:rsid w:val="00EB348B"/>
    <w:rsid w:val="00EC28A1"/>
    <w:rsid w:val="00EE74DE"/>
    <w:rsid w:val="00F01C6F"/>
    <w:rsid w:val="00F26CE1"/>
    <w:rsid w:val="00F34C8D"/>
    <w:rsid w:val="00F538FD"/>
    <w:rsid w:val="00F552B8"/>
    <w:rsid w:val="00F732B0"/>
    <w:rsid w:val="00F96C7E"/>
    <w:rsid w:val="00FA4D03"/>
    <w:rsid w:val="00FD0368"/>
    <w:rsid w:val="00FE3A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0785D-9F3C-48A0-85B0-5D85E3E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C2B0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34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link w:val="AlaotsikkoChar"/>
    <w:qFormat/>
    <w:rsid w:val="002E1A8B"/>
    <w:pPr>
      <w:spacing w:after="60" w:line="240" w:lineRule="auto"/>
      <w:jc w:val="center"/>
      <w:outlineLvl w:val="1"/>
    </w:pPr>
    <w:rPr>
      <w:rFonts w:ascii="Cambria" w:eastAsia="Times New Roman" w:hAnsi="Cambria" w:cs="Times New Roman"/>
      <w:sz w:val="24"/>
      <w:szCs w:val="24"/>
    </w:rPr>
  </w:style>
  <w:style w:type="character" w:customStyle="1" w:styleId="AlaotsikkoChar">
    <w:name w:val="Alaotsikko Char"/>
    <w:basedOn w:val="Kappaleenoletusfontti"/>
    <w:link w:val="Alaotsikko"/>
    <w:rsid w:val="002E1A8B"/>
    <w:rPr>
      <w:rFonts w:ascii="Cambria" w:eastAsia="Times New Roman" w:hAnsi="Cambria" w:cs="Times New Roman"/>
      <w:sz w:val="24"/>
      <w:szCs w:val="24"/>
      <w:lang w:eastAsia="fi-FI"/>
    </w:rPr>
  </w:style>
  <w:style w:type="paragraph" w:styleId="Yltunniste">
    <w:name w:val="header"/>
    <w:basedOn w:val="Normaali"/>
    <w:link w:val="YltunnisteChar"/>
    <w:uiPriority w:val="99"/>
    <w:unhideWhenUsed/>
    <w:rsid w:val="0061502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1502D"/>
    <w:rPr>
      <w:rFonts w:eastAsiaTheme="minorEastAsia"/>
      <w:lang w:eastAsia="fi-FI"/>
    </w:rPr>
  </w:style>
  <w:style w:type="paragraph" w:styleId="Alatunniste">
    <w:name w:val="footer"/>
    <w:basedOn w:val="Normaali"/>
    <w:link w:val="AlatunnisteChar"/>
    <w:uiPriority w:val="99"/>
    <w:unhideWhenUsed/>
    <w:rsid w:val="0061502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1502D"/>
    <w:rPr>
      <w:rFonts w:eastAsiaTheme="minorEastAsia"/>
      <w:lang w:eastAsia="fi-FI"/>
    </w:rPr>
  </w:style>
  <w:style w:type="paragraph" w:styleId="Seliteteksti">
    <w:name w:val="Balloon Text"/>
    <w:basedOn w:val="Normaali"/>
    <w:link w:val="SelitetekstiChar"/>
    <w:uiPriority w:val="99"/>
    <w:semiHidden/>
    <w:unhideWhenUsed/>
    <w:rsid w:val="0061502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1502D"/>
    <w:rPr>
      <w:rFonts w:ascii="Tahoma" w:eastAsiaTheme="minorEastAsia" w:hAnsi="Tahoma" w:cs="Tahoma"/>
      <w:sz w:val="16"/>
      <w:szCs w:val="16"/>
      <w:lang w:eastAsia="fi-FI"/>
    </w:rPr>
  </w:style>
  <w:style w:type="paragraph" w:styleId="Luettelokappale">
    <w:name w:val="List Paragraph"/>
    <w:basedOn w:val="Normaali"/>
    <w:uiPriority w:val="34"/>
    <w:qFormat/>
    <w:rsid w:val="00027394"/>
    <w:pPr>
      <w:ind w:left="720"/>
      <w:contextualSpacing/>
    </w:pPr>
  </w:style>
  <w:style w:type="character" w:styleId="Hyperlinkki">
    <w:name w:val="Hyperlink"/>
    <w:basedOn w:val="Kappaleenoletusfontti"/>
    <w:uiPriority w:val="99"/>
    <w:unhideWhenUsed/>
    <w:rsid w:val="00CF6EBD"/>
    <w:rPr>
      <w:color w:val="0000FF" w:themeColor="hyperlink"/>
      <w:u w:val="single"/>
    </w:rPr>
  </w:style>
  <w:style w:type="character" w:styleId="AvattuHyperlinkki">
    <w:name w:val="FollowedHyperlink"/>
    <w:basedOn w:val="Kappaleenoletusfontti"/>
    <w:uiPriority w:val="99"/>
    <w:semiHidden/>
    <w:unhideWhenUsed/>
    <w:rsid w:val="005961AB"/>
    <w:rPr>
      <w:color w:val="800080" w:themeColor="followedHyperlink"/>
      <w:u w:val="single"/>
    </w:rPr>
  </w:style>
  <w:style w:type="paragraph" w:customStyle="1" w:styleId="xmsonormal">
    <w:name w:val="x_msonormal"/>
    <w:basedOn w:val="Normaali"/>
    <w:rsid w:val="00661816"/>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49440">
      <w:bodyDiv w:val="1"/>
      <w:marLeft w:val="0"/>
      <w:marRight w:val="0"/>
      <w:marTop w:val="0"/>
      <w:marBottom w:val="0"/>
      <w:divBdr>
        <w:top w:val="none" w:sz="0" w:space="0" w:color="auto"/>
        <w:left w:val="none" w:sz="0" w:space="0" w:color="auto"/>
        <w:bottom w:val="none" w:sz="0" w:space="0" w:color="auto"/>
        <w:right w:val="none" w:sz="0" w:space="0" w:color="auto"/>
      </w:divBdr>
    </w:div>
    <w:div w:id="727458861">
      <w:bodyDiv w:val="1"/>
      <w:marLeft w:val="0"/>
      <w:marRight w:val="0"/>
      <w:marTop w:val="0"/>
      <w:marBottom w:val="0"/>
      <w:divBdr>
        <w:top w:val="none" w:sz="0" w:space="0" w:color="auto"/>
        <w:left w:val="none" w:sz="0" w:space="0" w:color="auto"/>
        <w:bottom w:val="none" w:sz="0" w:space="0" w:color="auto"/>
        <w:right w:val="none" w:sz="0" w:space="0" w:color="auto"/>
      </w:divBdr>
    </w:div>
    <w:div w:id="20545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it.hamk.fi/aokk-ohjaavan-opettajan-ohjeet/2016/12/13/johdanto-opetusharjoittelun-ohjauks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k.fi/hakijalle/ammatilliset-opettajankoulutukset/ammatillinen-opettajankoulutus/haku-opettajankoulutukseen/Documents/Opet%20OPINTO-OPAS%202018-2019.pdf" TargetMode="Externa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6CA6-0DC6-453A-B40B-AAD2C39B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5249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Hamk</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Tauno Tertsunen</dc:creator>
  <cp:lastModifiedBy>Heikki Hannula</cp:lastModifiedBy>
  <cp:revision>2</cp:revision>
  <cp:lastPrinted>2017-06-05T05:42:00Z</cp:lastPrinted>
  <dcterms:created xsi:type="dcterms:W3CDTF">2018-08-29T11:26:00Z</dcterms:created>
  <dcterms:modified xsi:type="dcterms:W3CDTF">2018-08-29T11:26:00Z</dcterms:modified>
</cp:coreProperties>
</file>